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E5" w:rsidRPr="000E307D" w:rsidRDefault="003D1404" w:rsidP="000E307D">
      <w:pPr>
        <w:ind w:left="4950" w:hanging="4950"/>
        <w:rPr>
          <w:color w:val="990099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01CE9CF" wp14:editId="10426AA4">
            <wp:extent cx="1514475" cy="1514475"/>
            <wp:effectExtent l="0" t="0" r="9525" b="9525"/>
            <wp:docPr id="1" name="Obrázek 1" descr="Dvojca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ojcat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36E">
        <w:rPr>
          <w:rFonts w:ascii="Times New Roman" w:hAnsi="Times New Roman" w:cs="Times New Roman"/>
          <w:b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6436E">
        <w:rPr>
          <w:rFonts w:ascii="Times New Roman" w:hAnsi="Times New Roman" w:cs="Times New Roman"/>
          <w:b/>
          <w:color w:val="9900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Klub</w:t>
      </w:r>
      <w:r w:rsidR="002C43E5" w:rsidRPr="0016436E">
        <w:rPr>
          <w:rFonts w:ascii="Times New Roman" w:hAnsi="Times New Roman" w:cs="Times New Roman"/>
          <w:b/>
          <w:color w:val="9900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dvojčat a </w:t>
      </w:r>
      <w:proofErr w:type="spellStart"/>
      <w:r w:rsidR="002C43E5" w:rsidRPr="0016436E">
        <w:rPr>
          <w:rFonts w:ascii="Times New Roman" w:hAnsi="Times New Roman" w:cs="Times New Roman"/>
          <w:b/>
          <w:color w:val="9900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vícerčat</w:t>
      </w:r>
      <w:proofErr w:type="spellEnd"/>
      <w:r w:rsidRPr="0016436E">
        <w:rPr>
          <w:rFonts w:ascii="Times New Roman" w:hAnsi="Times New Roman" w:cs="Times New Roman"/>
          <w:b/>
          <w:color w:val="9900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o.p.s.</w:t>
      </w:r>
      <w:r w:rsidR="000E307D">
        <w:rPr>
          <w:color w:val="990099"/>
          <w:sz w:val="36"/>
          <w:szCs w:val="36"/>
        </w:rPr>
        <w:br/>
      </w:r>
      <w:r w:rsidR="002C43E5" w:rsidRPr="00AD3372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Vás zve na mezinárodní konferenci</w:t>
      </w:r>
    </w:p>
    <w:p w:rsidR="00A472BB" w:rsidRDefault="002C43E5" w:rsidP="00A472BB">
      <w:pPr>
        <w:tabs>
          <w:tab w:val="left" w:pos="735"/>
          <w:tab w:val="center" w:pos="7002"/>
        </w:tabs>
        <w:jc w:val="center"/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372">
        <w:rPr>
          <w:rFonts w:ascii="Times New Roman" w:hAnsi="Times New Roman" w:cs="Times New Roman"/>
          <w:b/>
          <w:color w:val="990099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Život s</w:t>
      </w:r>
      <w:r w:rsidR="00A472BB">
        <w:rPr>
          <w:rFonts w:ascii="Times New Roman" w:hAnsi="Times New Roman" w:cs="Times New Roman"/>
          <w:b/>
          <w:color w:val="990099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AD3372">
        <w:rPr>
          <w:rFonts w:ascii="Times New Roman" w:hAnsi="Times New Roman" w:cs="Times New Roman"/>
          <w:b/>
          <w:color w:val="990099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dvojčaty</w:t>
      </w:r>
      <w:r w:rsidR="000E307D">
        <w:rPr>
          <w:rFonts w:ascii="Times New Roman" w:hAnsi="Times New Roman" w:cs="Times New Roman"/>
          <w:b/>
          <w:color w:val="990099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A472BB"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konanou</w:t>
      </w:r>
    </w:p>
    <w:p w:rsidR="000E307D" w:rsidRDefault="002C43E5" w:rsidP="00A472BB">
      <w:pPr>
        <w:tabs>
          <w:tab w:val="left" w:pos="735"/>
          <w:tab w:val="center" w:pos="7002"/>
        </w:tabs>
        <w:jc w:val="center"/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372">
        <w:rPr>
          <w:rFonts w:ascii="Times New Roman" w:hAnsi="Times New Roman" w:cs="Times New Roman"/>
          <w:b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</w:t>
      </w:r>
      <w:r w:rsidR="003D1404">
        <w:rPr>
          <w:rFonts w:ascii="Times New Roman" w:hAnsi="Times New Roman" w:cs="Times New Roman"/>
          <w:b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dne 7</w:t>
      </w:r>
      <w:r w:rsidRPr="00AD3372">
        <w:rPr>
          <w:rFonts w:ascii="Times New Roman" w:hAnsi="Times New Roman" w:cs="Times New Roman"/>
          <w:b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11. 201</w:t>
      </w:r>
      <w:r w:rsidR="003D1404">
        <w:rPr>
          <w:rFonts w:ascii="Times New Roman" w:hAnsi="Times New Roman" w:cs="Times New Roman"/>
          <w:b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AD3372"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D3372">
        <w:rPr>
          <w:rFonts w:ascii="Times New Roman" w:hAnsi="Times New Roman" w:cs="Times New Roman"/>
          <w:b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 9 do 17 hod</w:t>
      </w:r>
      <w:r w:rsidRPr="00AD3372"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D754A6" w:rsidRPr="00AD3372" w:rsidRDefault="00D754A6" w:rsidP="00D754A6">
      <w:pPr>
        <w:jc w:val="center"/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 </w:t>
      </w:r>
      <w:r w:rsidRPr="00D754A6"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Business centrum </w:t>
      </w:r>
      <w:proofErr w:type="spellStart"/>
      <w:r w:rsidRPr="00D754A6"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Rosmarin</w:t>
      </w:r>
      <w:proofErr w:type="spellEnd"/>
      <w:r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D754A6">
        <w:rPr>
          <w:rFonts w:ascii="Times New Roman" w:hAnsi="Times New Roman" w:cs="Times New Roman"/>
          <w:color w:val="9900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Dělnická 12, Praha 7 – Holešovice</w:t>
      </w:r>
    </w:p>
    <w:p w:rsidR="00D06EEE" w:rsidRPr="00AD3372" w:rsidRDefault="00C740FF" w:rsidP="00D06EEE">
      <w:pPr>
        <w:jc w:val="center"/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Konferenční</w:t>
      </w:r>
      <w:r w:rsidR="003D1404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poplatek: 3</w:t>
      </w:r>
      <w:r w:rsidR="00D06EEE" w:rsidRPr="00AD3372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00,-Kč</w:t>
      </w:r>
      <w:r w:rsidR="00D06EEE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D06EEE" w:rsidRPr="00AD3372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06EEE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3D1404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ávazné </w:t>
      </w:r>
      <w:hyperlink r:id="rId9" w:history="1">
        <w:r w:rsidR="003D1404" w:rsidRPr="00D519D9">
          <w:rPr>
            <w:rStyle w:val="Hypertextovodkaz"/>
            <w:rFonts w:ascii="Times New Roman" w:hAnsi="Times New Roman" w:cs="Times New Roman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přihlášky</w:t>
        </w:r>
      </w:hyperlink>
      <w:r w:rsidR="000050E1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31</w:t>
      </w:r>
      <w:r w:rsidR="00D06EEE" w:rsidRPr="00AD3372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10. 201</w:t>
      </w:r>
      <w:r w:rsidR="003D1404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2C43E5" w:rsidRDefault="00D06EEE" w:rsidP="002C43E5">
      <w:pPr>
        <w:jc w:val="center"/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konferenc</w:t>
      </w:r>
      <w:r w:rsidR="000E307D">
        <w:rPr>
          <w:rFonts w:ascii="Times New Roman" w:hAnsi="Times New Roman" w:cs="Times New Roman"/>
          <w:color w:val="9900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v úterý 8. 11. 2016 9-12:30  navazuje tematický workshop.</w:t>
      </w:r>
    </w:p>
    <w:p w:rsidR="00931EA5" w:rsidRDefault="000E307D" w:rsidP="00D754A6">
      <w:pPr>
        <w:jc w:val="center"/>
        <w:rPr>
          <w:rFonts w:ascii="Times New Roman" w:hAnsi="Times New Roman" w:cs="Times New Roman"/>
          <w:color w:val="990099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307D">
        <w:rPr>
          <w:rFonts w:ascii="Times New Roman" w:hAnsi="Times New Roman" w:cs="Times New Roman"/>
          <w:color w:val="990099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Tlumočení (AJ-ČJ) zajištěno, pro účastníky konference je připraveno malé občerstvení a z</w:t>
      </w:r>
      <w:r>
        <w:rPr>
          <w:rFonts w:ascii="Times New Roman" w:hAnsi="Times New Roman" w:cs="Times New Roman"/>
          <w:color w:val="990099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ávěrečný přípitek.</w:t>
      </w:r>
    </w:p>
    <w:p w:rsidR="0016436E" w:rsidRDefault="00931EA5" w:rsidP="00D754A6">
      <w:pPr>
        <w:jc w:val="center"/>
        <w:rPr>
          <w:rFonts w:ascii="Times New Roman" w:hAnsi="Times New Roman" w:cs="Times New Roman"/>
          <w:color w:val="990099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16436E" w:rsidSect="003D14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990099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www.dvojcata.cz</w:t>
      </w:r>
      <w:r w:rsidR="0016436E">
        <w:rPr>
          <w:rFonts w:ascii="Times New Roman" w:hAnsi="Times New Roman" w:cs="Times New Roman"/>
          <w:color w:val="990099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16436E" w:rsidRPr="00A05F3B" w:rsidRDefault="0016436E" w:rsidP="0016436E">
      <w:pPr>
        <w:jc w:val="center"/>
        <w:rPr>
          <w:rFonts w:ascii="Times New Roman" w:hAnsi="Times New Roman" w:cs="Times New Roman"/>
          <w:b/>
          <w:color w:val="7F137A"/>
          <w:sz w:val="32"/>
          <w:szCs w:val="32"/>
          <w:u w:val="single"/>
        </w:rPr>
      </w:pPr>
      <w:r w:rsidRPr="00A05F3B">
        <w:rPr>
          <w:rFonts w:ascii="Times New Roman" w:hAnsi="Times New Roman" w:cs="Times New Roman"/>
          <w:b/>
          <w:color w:val="7F137A"/>
          <w:sz w:val="32"/>
          <w:szCs w:val="32"/>
          <w:u w:val="single"/>
        </w:rPr>
        <w:lastRenderedPageBreak/>
        <w:t>Předběžný program konference Život s dvojčaty 7. 11. 2016</w:t>
      </w:r>
    </w:p>
    <w:p w:rsidR="0016436E" w:rsidRPr="00A05F3B" w:rsidRDefault="0016436E" w:rsidP="0016436E">
      <w:pPr>
        <w:jc w:val="center"/>
        <w:rPr>
          <w:rFonts w:ascii="Times New Roman" w:hAnsi="Times New Roman" w:cs="Times New Roman"/>
          <w:b/>
          <w:color w:val="7F137A"/>
          <w:sz w:val="24"/>
          <w:szCs w:val="24"/>
          <w:u w:val="single"/>
        </w:rPr>
      </w:pPr>
      <w:r w:rsidRPr="00A05F3B">
        <w:rPr>
          <w:rFonts w:ascii="Times New Roman" w:hAnsi="Times New Roman" w:cs="Times New Roman"/>
          <w:b/>
          <w:color w:val="7F137A"/>
          <w:sz w:val="24"/>
          <w:szCs w:val="24"/>
          <w:u w:val="single"/>
        </w:rPr>
        <w:t xml:space="preserve">Téma: Úmrtí jednoho z </w:t>
      </w:r>
      <w:proofErr w:type="spellStart"/>
      <w:r w:rsidRPr="00A05F3B">
        <w:rPr>
          <w:rFonts w:ascii="Times New Roman" w:hAnsi="Times New Roman" w:cs="Times New Roman"/>
          <w:b/>
          <w:color w:val="7F137A"/>
          <w:sz w:val="24"/>
          <w:szCs w:val="24"/>
          <w:u w:val="single"/>
        </w:rPr>
        <w:t>vícerčat</w:t>
      </w:r>
      <w:proofErr w:type="spellEnd"/>
    </w:p>
    <w:p w:rsidR="0016436E" w:rsidRPr="00A05F3B" w:rsidRDefault="0016436E" w:rsidP="00A05F3B">
      <w:pPr>
        <w:ind w:left="1410" w:hanging="1410"/>
        <w:rPr>
          <w:rFonts w:ascii="Times New Roman" w:hAnsi="Times New Roman" w:cs="Times New Roman"/>
          <w:color w:val="7F137A"/>
          <w:sz w:val="24"/>
          <w:szCs w:val="24"/>
        </w:rPr>
      </w:pPr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9:30 – 9:35 </w:t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ab/>
      </w:r>
      <w:r w:rsidR="00A05F3B">
        <w:rPr>
          <w:rFonts w:ascii="Times New Roman" w:hAnsi="Times New Roman" w:cs="Times New Roman"/>
          <w:color w:val="7F137A"/>
          <w:sz w:val="24"/>
          <w:szCs w:val="24"/>
        </w:rPr>
        <w:tab/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úvodní slovo </w:t>
      </w:r>
    </w:p>
    <w:p w:rsidR="0016436E" w:rsidRPr="00A472B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9:35 – 9:50 </w:t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ab/>
      </w:r>
      <w:r w:rsidRPr="00A472BB">
        <w:rPr>
          <w:rFonts w:ascii="Times New Roman" w:hAnsi="Times New Roman" w:cs="Times New Roman"/>
          <w:color w:val="7F137A"/>
          <w:sz w:val="24"/>
          <w:szCs w:val="24"/>
        </w:rPr>
        <w:t xml:space="preserve">Mgr. Klára Vítková Rulíková – Úmrtí dvojčete v děloze </w:t>
      </w:r>
    </w:p>
    <w:p w:rsidR="001961EE" w:rsidRPr="00A472B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472BB">
        <w:rPr>
          <w:rFonts w:ascii="Times New Roman" w:hAnsi="Times New Roman" w:cs="Times New Roman"/>
          <w:color w:val="7F137A"/>
          <w:sz w:val="24"/>
          <w:szCs w:val="24"/>
        </w:rPr>
        <w:t xml:space="preserve">9:50 – 10:20 </w:t>
      </w:r>
      <w:r w:rsidRPr="00A472BB">
        <w:rPr>
          <w:rFonts w:ascii="Times New Roman" w:hAnsi="Times New Roman" w:cs="Times New Roman"/>
          <w:color w:val="7F137A"/>
          <w:sz w:val="24"/>
          <w:szCs w:val="24"/>
        </w:rPr>
        <w:tab/>
      </w:r>
      <w:r w:rsidR="00C740FF">
        <w:rPr>
          <w:rFonts w:ascii="Times New Roman" w:hAnsi="Times New Roman" w:cs="Times New Roman"/>
          <w:color w:val="7F137A"/>
          <w:sz w:val="24"/>
          <w:szCs w:val="24"/>
        </w:rPr>
        <w:t xml:space="preserve">MUDr. Antonín Pařízek </w:t>
      </w:r>
      <w:r w:rsidR="001961EE" w:rsidRPr="00A472BB">
        <w:rPr>
          <w:rFonts w:ascii="Times New Roman" w:hAnsi="Times New Roman" w:cs="Times New Roman"/>
          <w:color w:val="7F137A"/>
          <w:sz w:val="24"/>
          <w:szCs w:val="24"/>
        </w:rPr>
        <w:t xml:space="preserve">- </w:t>
      </w:r>
      <w:r w:rsidRPr="00A472BB">
        <w:rPr>
          <w:rFonts w:ascii="Times New Roman" w:hAnsi="Times New Roman" w:cs="Times New Roman"/>
          <w:color w:val="7F137A"/>
          <w:sz w:val="24"/>
          <w:szCs w:val="24"/>
        </w:rPr>
        <w:t xml:space="preserve">Úmrtí dvojčete před a při porodu </w:t>
      </w:r>
      <w:r w:rsidR="00C740FF" w:rsidRPr="00A472BB">
        <w:rPr>
          <w:rFonts w:ascii="Times New Roman" w:hAnsi="Times New Roman" w:cs="Times New Roman"/>
          <w:color w:val="7F137A"/>
          <w:sz w:val="24"/>
          <w:szCs w:val="24"/>
        </w:rPr>
        <w:t>(v jednání)</w:t>
      </w:r>
    </w:p>
    <w:p w:rsidR="0016436E" w:rsidRPr="00A472B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472BB">
        <w:rPr>
          <w:rFonts w:ascii="Times New Roman" w:hAnsi="Times New Roman" w:cs="Times New Roman"/>
          <w:color w:val="7F137A"/>
          <w:sz w:val="24"/>
          <w:szCs w:val="24"/>
        </w:rPr>
        <w:t>10:20 – 10:40</w:t>
      </w:r>
      <w:r w:rsidRPr="00A472BB">
        <w:rPr>
          <w:rFonts w:ascii="Times New Roman" w:hAnsi="Times New Roman" w:cs="Times New Roman"/>
          <w:color w:val="7F137A"/>
          <w:sz w:val="24"/>
          <w:szCs w:val="24"/>
        </w:rPr>
        <w:tab/>
        <w:t>Diskuse</w:t>
      </w:r>
    </w:p>
    <w:p w:rsidR="0016436E" w:rsidRPr="00A472B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472BB">
        <w:rPr>
          <w:rFonts w:ascii="Times New Roman" w:hAnsi="Times New Roman" w:cs="Times New Roman"/>
          <w:color w:val="7F137A"/>
          <w:sz w:val="24"/>
          <w:szCs w:val="24"/>
        </w:rPr>
        <w:t xml:space="preserve">10:40 – 11:00   </w:t>
      </w:r>
      <w:proofErr w:type="spellStart"/>
      <w:r w:rsidRPr="00A472BB">
        <w:rPr>
          <w:rFonts w:ascii="Times New Roman" w:hAnsi="Times New Roman" w:cs="Times New Roman"/>
          <w:color w:val="7F137A"/>
          <w:sz w:val="24"/>
          <w:szCs w:val="24"/>
        </w:rPr>
        <w:t>Cofee</w:t>
      </w:r>
      <w:proofErr w:type="spellEnd"/>
      <w:r w:rsidRPr="00A472BB">
        <w:rPr>
          <w:rFonts w:ascii="Times New Roman" w:hAnsi="Times New Roman" w:cs="Times New Roman"/>
          <w:color w:val="7F137A"/>
          <w:sz w:val="24"/>
          <w:szCs w:val="24"/>
        </w:rPr>
        <w:t xml:space="preserve"> </w:t>
      </w:r>
      <w:proofErr w:type="spellStart"/>
      <w:r w:rsidRPr="00A472BB">
        <w:rPr>
          <w:rFonts w:ascii="Times New Roman" w:hAnsi="Times New Roman" w:cs="Times New Roman"/>
          <w:color w:val="7F137A"/>
          <w:sz w:val="24"/>
          <w:szCs w:val="24"/>
        </w:rPr>
        <w:t>break</w:t>
      </w:r>
      <w:proofErr w:type="spellEnd"/>
    </w:p>
    <w:p w:rsidR="001961EE" w:rsidRPr="00A472B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472BB">
        <w:rPr>
          <w:rFonts w:ascii="Times New Roman" w:hAnsi="Times New Roman" w:cs="Times New Roman"/>
          <w:color w:val="7F137A"/>
          <w:sz w:val="24"/>
          <w:szCs w:val="24"/>
        </w:rPr>
        <w:t xml:space="preserve">11:00 – 11:20 </w:t>
      </w:r>
      <w:r w:rsidRPr="00A472BB">
        <w:rPr>
          <w:rFonts w:ascii="Times New Roman" w:hAnsi="Times New Roman" w:cs="Times New Roman"/>
          <w:color w:val="7F137A"/>
          <w:sz w:val="24"/>
          <w:szCs w:val="24"/>
        </w:rPr>
        <w:tab/>
      </w:r>
      <w:r w:rsidR="0006393C" w:rsidRPr="0006393C">
        <w:rPr>
          <w:rFonts w:ascii="Times New Roman" w:hAnsi="Times New Roman" w:cs="Times New Roman"/>
          <w:color w:val="7F137A"/>
          <w:sz w:val="24"/>
          <w:szCs w:val="24"/>
        </w:rPr>
        <w:t xml:space="preserve">Magda </w:t>
      </w:r>
      <w:proofErr w:type="spellStart"/>
      <w:r w:rsidR="0006393C" w:rsidRPr="0006393C">
        <w:rPr>
          <w:rFonts w:ascii="Times New Roman" w:hAnsi="Times New Roman" w:cs="Times New Roman"/>
          <w:color w:val="7F137A"/>
          <w:sz w:val="24"/>
          <w:szCs w:val="24"/>
        </w:rPr>
        <w:t>Kümmelová</w:t>
      </w:r>
      <w:proofErr w:type="spellEnd"/>
      <w:r w:rsidR="0006393C">
        <w:rPr>
          <w:rFonts w:ascii="Times New Roman" w:hAnsi="Times New Roman" w:cs="Times New Roman"/>
          <w:color w:val="7F137A"/>
          <w:sz w:val="24"/>
          <w:szCs w:val="24"/>
        </w:rPr>
        <w:t xml:space="preserve"> - </w:t>
      </w:r>
      <w:bookmarkStart w:id="0" w:name="_GoBack"/>
      <w:bookmarkEnd w:id="0"/>
      <w:r w:rsidRPr="00A472BB">
        <w:rPr>
          <w:rFonts w:ascii="Times New Roman" w:hAnsi="Times New Roman" w:cs="Times New Roman"/>
          <w:color w:val="7F137A"/>
          <w:sz w:val="24"/>
          <w:szCs w:val="24"/>
        </w:rPr>
        <w:t>Jak se vyrov</w:t>
      </w:r>
      <w:r w:rsidR="001961EE" w:rsidRPr="00A472BB">
        <w:rPr>
          <w:rFonts w:ascii="Times New Roman" w:hAnsi="Times New Roman" w:cs="Times New Roman"/>
          <w:color w:val="7F137A"/>
          <w:sz w:val="24"/>
          <w:szCs w:val="24"/>
        </w:rPr>
        <w:t xml:space="preserve">nat s úmrtím dvojčete v rodině </w:t>
      </w:r>
    </w:p>
    <w:p w:rsidR="0016436E" w:rsidRPr="00A472B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472BB">
        <w:rPr>
          <w:rFonts w:ascii="Times New Roman" w:hAnsi="Times New Roman" w:cs="Times New Roman"/>
          <w:color w:val="7F137A"/>
          <w:sz w:val="24"/>
          <w:szCs w:val="24"/>
        </w:rPr>
        <w:t>11:20 – 11:40</w:t>
      </w:r>
      <w:r w:rsidRPr="00A472BB">
        <w:rPr>
          <w:rFonts w:ascii="Times New Roman" w:hAnsi="Times New Roman" w:cs="Times New Roman"/>
          <w:color w:val="7F137A"/>
          <w:sz w:val="24"/>
          <w:szCs w:val="24"/>
        </w:rPr>
        <w:tab/>
        <w:t>Mgr. Tereza Nagy – Dětské trauma při ztrátě dvojčete</w:t>
      </w:r>
    </w:p>
    <w:p w:rsidR="0016436E" w:rsidRPr="00A472B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472BB">
        <w:rPr>
          <w:rFonts w:ascii="Times New Roman" w:hAnsi="Times New Roman" w:cs="Times New Roman"/>
          <w:color w:val="7F137A"/>
          <w:sz w:val="24"/>
          <w:szCs w:val="24"/>
        </w:rPr>
        <w:t>11:40 – 12:00</w:t>
      </w:r>
      <w:r w:rsidRPr="00A472BB">
        <w:rPr>
          <w:rFonts w:ascii="Times New Roman" w:hAnsi="Times New Roman" w:cs="Times New Roman"/>
          <w:color w:val="7F137A"/>
          <w:sz w:val="24"/>
          <w:szCs w:val="24"/>
        </w:rPr>
        <w:tab/>
        <w:t>Diskuse</w:t>
      </w:r>
    </w:p>
    <w:p w:rsidR="0016436E" w:rsidRPr="00A472B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472BB">
        <w:rPr>
          <w:rFonts w:ascii="Times New Roman" w:hAnsi="Times New Roman" w:cs="Times New Roman"/>
          <w:color w:val="7F137A"/>
          <w:sz w:val="24"/>
          <w:szCs w:val="24"/>
        </w:rPr>
        <w:t xml:space="preserve">12:00 – 13:00 </w:t>
      </w:r>
      <w:r w:rsidRPr="00A472BB">
        <w:rPr>
          <w:rFonts w:ascii="Times New Roman" w:hAnsi="Times New Roman" w:cs="Times New Roman"/>
          <w:color w:val="7F137A"/>
          <w:sz w:val="24"/>
          <w:szCs w:val="24"/>
        </w:rPr>
        <w:tab/>
        <w:t>Přestávka na oběd</w:t>
      </w:r>
    </w:p>
    <w:p w:rsidR="0016436E" w:rsidRPr="00A472B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472BB">
        <w:rPr>
          <w:rFonts w:ascii="Times New Roman" w:hAnsi="Times New Roman" w:cs="Times New Roman"/>
          <w:color w:val="7F137A"/>
          <w:sz w:val="24"/>
          <w:szCs w:val="24"/>
        </w:rPr>
        <w:t>13: 00 – 13:20 MUDr. Tatjana Horká – Úmrtí dvojčete v rodinném systému</w:t>
      </w:r>
    </w:p>
    <w:p w:rsidR="00C740FF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472BB">
        <w:rPr>
          <w:rFonts w:ascii="Times New Roman" w:hAnsi="Times New Roman" w:cs="Times New Roman"/>
          <w:color w:val="7F137A"/>
          <w:sz w:val="24"/>
          <w:szCs w:val="24"/>
        </w:rPr>
        <w:t>13: 20 – 13:40</w:t>
      </w:r>
      <w:r w:rsidRPr="00A472BB">
        <w:rPr>
          <w:rFonts w:ascii="Times New Roman" w:hAnsi="Times New Roman" w:cs="Times New Roman"/>
          <w:color w:val="7F137A"/>
          <w:sz w:val="24"/>
          <w:szCs w:val="24"/>
        </w:rPr>
        <w:tab/>
        <w:t xml:space="preserve">Práce s matkou po úmrtí dvojčete </w:t>
      </w:r>
    </w:p>
    <w:p w:rsidR="0016436E" w:rsidRPr="00A05F3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05F3B">
        <w:rPr>
          <w:rFonts w:ascii="Times New Roman" w:hAnsi="Times New Roman" w:cs="Times New Roman"/>
          <w:color w:val="7F137A"/>
          <w:sz w:val="24"/>
          <w:szCs w:val="24"/>
        </w:rPr>
        <w:t>13: 40 – 14:00</w:t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ab/>
        <w:t>Diskuse</w:t>
      </w:r>
    </w:p>
    <w:p w:rsidR="0016436E" w:rsidRPr="00A05F3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14:00 – 14:20   </w:t>
      </w:r>
      <w:proofErr w:type="spellStart"/>
      <w:r w:rsidRPr="00A05F3B">
        <w:rPr>
          <w:rFonts w:ascii="Times New Roman" w:hAnsi="Times New Roman" w:cs="Times New Roman"/>
          <w:color w:val="7F137A"/>
          <w:sz w:val="24"/>
          <w:szCs w:val="24"/>
        </w:rPr>
        <w:t>Cofee</w:t>
      </w:r>
      <w:proofErr w:type="spellEnd"/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 </w:t>
      </w:r>
      <w:proofErr w:type="spellStart"/>
      <w:r w:rsidRPr="00A05F3B">
        <w:rPr>
          <w:rFonts w:ascii="Times New Roman" w:hAnsi="Times New Roman" w:cs="Times New Roman"/>
          <w:color w:val="7F137A"/>
          <w:sz w:val="24"/>
          <w:szCs w:val="24"/>
        </w:rPr>
        <w:t>break</w:t>
      </w:r>
      <w:proofErr w:type="spellEnd"/>
    </w:p>
    <w:p w:rsidR="0016436E" w:rsidRPr="00A05F3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05F3B">
        <w:rPr>
          <w:rFonts w:ascii="Times New Roman" w:hAnsi="Times New Roman" w:cs="Times New Roman"/>
          <w:color w:val="7F137A"/>
          <w:sz w:val="24"/>
          <w:szCs w:val="24"/>
        </w:rPr>
        <w:t>14:20 – 15:35</w:t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ab/>
        <w:t xml:space="preserve">Film </w:t>
      </w:r>
      <w:proofErr w:type="spellStart"/>
      <w:r w:rsidRPr="00A05F3B">
        <w:rPr>
          <w:rFonts w:ascii="Times New Roman" w:hAnsi="Times New Roman" w:cs="Times New Roman"/>
          <w:color w:val="7F137A"/>
          <w:sz w:val="24"/>
          <w:szCs w:val="24"/>
        </w:rPr>
        <w:t>Lone</w:t>
      </w:r>
      <w:proofErr w:type="spellEnd"/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 </w:t>
      </w:r>
      <w:proofErr w:type="spellStart"/>
      <w:r w:rsidRPr="00A05F3B">
        <w:rPr>
          <w:rFonts w:ascii="Times New Roman" w:hAnsi="Times New Roman" w:cs="Times New Roman"/>
          <w:color w:val="7F137A"/>
          <w:sz w:val="24"/>
          <w:szCs w:val="24"/>
        </w:rPr>
        <w:t>Twin</w:t>
      </w:r>
      <w:proofErr w:type="spellEnd"/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 režisérky Anny Van der </w:t>
      </w:r>
      <w:proofErr w:type="spellStart"/>
      <w:r w:rsidRPr="00A05F3B">
        <w:rPr>
          <w:rFonts w:ascii="Times New Roman" w:hAnsi="Times New Roman" w:cs="Times New Roman"/>
          <w:color w:val="7F137A"/>
          <w:sz w:val="24"/>
          <w:szCs w:val="24"/>
        </w:rPr>
        <w:t>Wee</w:t>
      </w:r>
      <w:proofErr w:type="spellEnd"/>
    </w:p>
    <w:p w:rsidR="0016436E" w:rsidRPr="00A05F3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05F3B">
        <w:rPr>
          <w:rFonts w:ascii="Times New Roman" w:hAnsi="Times New Roman" w:cs="Times New Roman"/>
          <w:color w:val="7F137A"/>
          <w:sz w:val="24"/>
          <w:szCs w:val="24"/>
        </w:rPr>
        <w:t>15:35 – 16:00</w:t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ab/>
        <w:t xml:space="preserve">beseda nad filmem s Anne Van der </w:t>
      </w:r>
      <w:proofErr w:type="spellStart"/>
      <w:r w:rsidRPr="00A05F3B">
        <w:rPr>
          <w:rFonts w:ascii="Times New Roman" w:hAnsi="Times New Roman" w:cs="Times New Roman"/>
          <w:color w:val="7F137A"/>
          <w:sz w:val="24"/>
          <w:szCs w:val="24"/>
        </w:rPr>
        <w:t>Wee</w:t>
      </w:r>
      <w:proofErr w:type="spellEnd"/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 a její osobní zkušenost s úmrtím dvojčete</w:t>
      </w:r>
    </w:p>
    <w:p w:rsidR="0016436E" w:rsidRPr="00A05F3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16:00 – 17:00 </w:t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ab/>
        <w:t xml:space="preserve">Závěrečný </w:t>
      </w:r>
      <w:r w:rsidR="00A05F3B">
        <w:rPr>
          <w:rFonts w:ascii="Times New Roman" w:hAnsi="Times New Roman" w:cs="Times New Roman"/>
          <w:color w:val="7F137A"/>
          <w:sz w:val="24"/>
          <w:szCs w:val="24"/>
        </w:rPr>
        <w:t>přípitek</w:t>
      </w:r>
    </w:p>
    <w:p w:rsidR="0016436E" w:rsidRPr="00A05F3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</w:p>
    <w:p w:rsidR="0016436E" w:rsidRPr="00A05F3B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Konference bude akreditována jako akce celoživotního vzdělávání pro klinické psychology a </w:t>
      </w:r>
      <w:r w:rsidR="00ED7AB7">
        <w:rPr>
          <w:rFonts w:ascii="Times New Roman" w:hAnsi="Times New Roman" w:cs="Times New Roman"/>
          <w:color w:val="7F137A"/>
          <w:sz w:val="24"/>
          <w:szCs w:val="24"/>
        </w:rPr>
        <w:t>všeobecné</w:t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 sestry.</w:t>
      </w:r>
    </w:p>
    <w:p w:rsidR="0016436E" w:rsidRDefault="0016436E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  <w:r w:rsidRPr="00A05F3B">
        <w:rPr>
          <w:rFonts w:ascii="Times New Roman" w:hAnsi="Times New Roman" w:cs="Times New Roman"/>
          <w:color w:val="7F137A"/>
          <w:sz w:val="24"/>
          <w:szCs w:val="24"/>
        </w:rPr>
        <w:t>Na Konferenci navazuje druhý den dopoledne</w:t>
      </w:r>
      <w:r w:rsidR="00A05F3B">
        <w:rPr>
          <w:rFonts w:ascii="Times New Roman" w:hAnsi="Times New Roman" w:cs="Times New Roman"/>
          <w:color w:val="7F137A"/>
          <w:sz w:val="24"/>
          <w:szCs w:val="24"/>
        </w:rPr>
        <w:t xml:space="preserve"> (9 – 12:30)</w:t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 </w:t>
      </w:r>
      <w:r w:rsidRPr="00A05F3B">
        <w:rPr>
          <w:rFonts w:ascii="Times New Roman" w:hAnsi="Times New Roman" w:cs="Times New Roman"/>
          <w:b/>
          <w:color w:val="7F137A"/>
          <w:sz w:val="24"/>
          <w:szCs w:val="24"/>
        </w:rPr>
        <w:t>workshop</w:t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 xml:space="preserve"> zaměřený na nácvik komunikace s matkou, které zemřelo dvojče při a krátce po</w:t>
      </w:r>
      <w:r w:rsidR="00D754A6">
        <w:rPr>
          <w:rFonts w:ascii="Times New Roman" w:hAnsi="Times New Roman" w:cs="Times New Roman"/>
          <w:color w:val="7F137A"/>
          <w:sz w:val="24"/>
          <w:szCs w:val="24"/>
        </w:rPr>
        <w:t xml:space="preserve"> porodu, konkrétní kazuistiky a </w:t>
      </w:r>
      <w:r w:rsidRPr="00A05F3B">
        <w:rPr>
          <w:rFonts w:ascii="Times New Roman" w:hAnsi="Times New Roman" w:cs="Times New Roman"/>
          <w:color w:val="7F137A"/>
          <w:sz w:val="24"/>
          <w:szCs w:val="24"/>
        </w:rPr>
        <w:t>sdílení dobré praxe. Workshop povede MUDr. Tatjana Horká a Mgr. Tereza Nagy.</w:t>
      </w:r>
    </w:p>
    <w:p w:rsidR="00D754A6" w:rsidRDefault="00D754A6" w:rsidP="0016436E">
      <w:pPr>
        <w:rPr>
          <w:rFonts w:ascii="Times New Roman" w:hAnsi="Times New Roman" w:cs="Times New Roman"/>
          <w:color w:val="7F137A"/>
          <w:sz w:val="24"/>
          <w:szCs w:val="24"/>
        </w:rPr>
      </w:pPr>
    </w:p>
    <w:p w:rsidR="0016436E" w:rsidRPr="00A05F3B" w:rsidRDefault="00D754A6" w:rsidP="001961EE">
      <w:pPr>
        <w:jc w:val="center"/>
        <w:rPr>
          <w:rFonts w:ascii="Times New Roman" w:hAnsi="Times New Roman" w:cs="Times New Roman"/>
          <w:color w:val="7F137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7F137A"/>
          <w:sz w:val="24"/>
          <w:szCs w:val="24"/>
        </w:rPr>
        <w:t>Konference je podpořena z dotace MPSV.</w:t>
      </w:r>
    </w:p>
    <w:sectPr w:rsidR="0016436E" w:rsidRPr="00A05F3B" w:rsidSect="0016436E">
      <w:pgSz w:w="11906" w:h="16838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25" w:rsidRDefault="009B4325" w:rsidP="00FF2034">
      <w:pPr>
        <w:spacing w:after="0" w:line="240" w:lineRule="auto"/>
      </w:pPr>
      <w:r>
        <w:separator/>
      </w:r>
    </w:p>
  </w:endnote>
  <w:endnote w:type="continuationSeparator" w:id="0">
    <w:p w:rsidR="009B4325" w:rsidRDefault="009B4325" w:rsidP="00FF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34" w:rsidRDefault="00FF20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34" w:rsidRDefault="00FF20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34" w:rsidRDefault="00FF20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25" w:rsidRDefault="009B4325" w:rsidP="00FF2034">
      <w:pPr>
        <w:spacing w:after="0" w:line="240" w:lineRule="auto"/>
      </w:pPr>
      <w:r>
        <w:separator/>
      </w:r>
    </w:p>
  </w:footnote>
  <w:footnote w:type="continuationSeparator" w:id="0">
    <w:p w:rsidR="009B4325" w:rsidRDefault="009B4325" w:rsidP="00FF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34" w:rsidRDefault="009B432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964" o:spid="_x0000_s2050" type="#_x0000_t75" style="position:absolute;margin-left:0;margin-top:0;width:700.1pt;height:296.25pt;z-index:-251657216;mso-position-horizontal:center;mso-position-horizontal-relative:margin;mso-position-vertical:center;mso-position-vertical-relative:margin" o:allowincell="f">
          <v:imagedata r:id="rId1" o:title="dvojky 4mě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34" w:rsidRDefault="009B432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965" o:spid="_x0000_s2051" type="#_x0000_t75" style="position:absolute;margin-left:0;margin-top:0;width:700.1pt;height:296.25pt;z-index:-251656192;mso-position-horizontal:center;mso-position-horizontal-relative:margin;mso-position-vertical:center;mso-position-vertical-relative:margin" o:allowincell="f">
          <v:imagedata r:id="rId1" o:title="dvojky 4mě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34" w:rsidRDefault="009B432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963" o:spid="_x0000_s2049" type="#_x0000_t75" style="position:absolute;margin-left:0;margin-top:0;width:700.1pt;height:296.25pt;z-index:-251658240;mso-position-horizontal:center;mso-position-horizontal-relative:margin;mso-position-vertical:center;mso-position-vertical-relative:margin" o:allowincell="f">
          <v:imagedata r:id="rId1" o:title="dvojky 4mě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E5"/>
    <w:rsid w:val="000050E1"/>
    <w:rsid w:val="0006393C"/>
    <w:rsid w:val="000E307D"/>
    <w:rsid w:val="0016436E"/>
    <w:rsid w:val="001961EE"/>
    <w:rsid w:val="002C43E5"/>
    <w:rsid w:val="003D1404"/>
    <w:rsid w:val="003E2B00"/>
    <w:rsid w:val="004A63E6"/>
    <w:rsid w:val="005474F0"/>
    <w:rsid w:val="00660EEF"/>
    <w:rsid w:val="00752FF8"/>
    <w:rsid w:val="008106DC"/>
    <w:rsid w:val="00921A8F"/>
    <w:rsid w:val="00931EA5"/>
    <w:rsid w:val="009B4325"/>
    <w:rsid w:val="00A05F3B"/>
    <w:rsid w:val="00A472BB"/>
    <w:rsid w:val="00A67507"/>
    <w:rsid w:val="00A87980"/>
    <w:rsid w:val="00AD3372"/>
    <w:rsid w:val="00BA187C"/>
    <w:rsid w:val="00C47025"/>
    <w:rsid w:val="00C740FF"/>
    <w:rsid w:val="00D06EEE"/>
    <w:rsid w:val="00D519D9"/>
    <w:rsid w:val="00D754A6"/>
    <w:rsid w:val="00D91053"/>
    <w:rsid w:val="00E61CD8"/>
    <w:rsid w:val="00ED7AB7"/>
    <w:rsid w:val="00FF2034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43E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3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034"/>
  </w:style>
  <w:style w:type="paragraph" w:styleId="Zpat">
    <w:name w:val="footer"/>
    <w:basedOn w:val="Normln"/>
    <w:link w:val="ZpatChar"/>
    <w:uiPriority w:val="99"/>
    <w:unhideWhenUsed/>
    <w:rsid w:val="00FF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43E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3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034"/>
  </w:style>
  <w:style w:type="paragraph" w:styleId="Zpat">
    <w:name w:val="footer"/>
    <w:basedOn w:val="Normln"/>
    <w:link w:val="ZpatChar"/>
    <w:uiPriority w:val="99"/>
    <w:unhideWhenUsed/>
    <w:rsid w:val="00FF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6PnAxZmUV_pO20Ert2I9G_mMYVP5FKudPlNHFOTRIFavJZw/viewform?c=0&amp;amp;w=1&amp;amp;usp=mail_form_lin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DE7B-8E9E-4274-BD97-E36A0AF8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VitkovaK</dc:creator>
  <cp:lastModifiedBy>Vítková Rulíková Klára</cp:lastModifiedBy>
  <cp:revision>7</cp:revision>
  <cp:lastPrinted>2016-10-26T09:25:00Z</cp:lastPrinted>
  <dcterms:created xsi:type="dcterms:W3CDTF">2016-10-20T15:19:00Z</dcterms:created>
  <dcterms:modified xsi:type="dcterms:W3CDTF">2016-10-26T09:25:00Z</dcterms:modified>
</cp:coreProperties>
</file>